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429D951" w14:paraId="57375426" wp14:textId="09C60ABA">
      <w:pPr>
        <w:pStyle w:val="Normal"/>
      </w:pPr>
      <w:r w:rsidR="2C87F5CE">
        <w:drawing>
          <wp:inline xmlns:wp14="http://schemas.microsoft.com/office/word/2010/wordprocessingDrawing" wp14:editId="2429D951" wp14:anchorId="7D9353D7">
            <wp:extent cx="5917766" cy="8726303"/>
            <wp:effectExtent l="0" t="0" r="0" b="0"/>
            <wp:docPr id="2846914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0923079f2449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766" cy="87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385233"/>
    <w:rsid w:val="2429D951"/>
    <w:rsid w:val="2C87F5CE"/>
    <w:rsid w:val="5895C593"/>
    <w:rsid w:val="6C385233"/>
    <w:rsid w:val="74A0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5233"/>
  <w15:chartTrackingRefBased/>
  <w15:docId w15:val="{B8624CAA-BF07-48EC-8CD6-FF0809005F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e0923079f2449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2021-10-17T20:01:55.7204076Z</dcterms:created>
  <dcterms:modified xsi:type="dcterms:W3CDTF">2021-10-17T20:04:02.1812853Z</dcterms:modified>
  <dc:creator>Barbara Wiśniewska</dc:creator>
  <lastModifiedBy>Barbara Wiśniewska</lastModifiedBy>
</coreProperties>
</file>